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6C7A" w14:textId="10A2E6E4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D2316B">
        <w:rPr>
          <w:rFonts w:ascii="Times New Roman" w:hAnsi="Times New Roman"/>
          <w:szCs w:val="36"/>
        </w:rPr>
        <w:t>4</w:t>
      </w:r>
      <w:r>
        <w:rPr>
          <w:rFonts w:ascii="Times New Roman" w:hAnsi="Times New Roman"/>
          <w:szCs w:val="36"/>
        </w:rPr>
        <w:t>/20</w:t>
      </w:r>
      <w:r w:rsidR="000479AD">
        <w:rPr>
          <w:rFonts w:ascii="Times New Roman" w:hAnsi="Times New Roman"/>
          <w:szCs w:val="36"/>
        </w:rPr>
        <w:t>2</w:t>
      </w:r>
      <w:r w:rsidR="00D2316B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AB9A1C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D2316B">
        <w:rPr>
          <w:rFonts w:ascii="Times New Roman" w:hAnsi="Times New Roman"/>
          <w:szCs w:val="36"/>
        </w:rPr>
        <w:t>09</w:t>
      </w:r>
      <w:r w:rsidR="005E5DDC">
        <w:rPr>
          <w:rFonts w:ascii="Times New Roman" w:hAnsi="Times New Roman"/>
          <w:szCs w:val="36"/>
        </w:rPr>
        <w:t xml:space="preserve"> </w:t>
      </w:r>
      <w:r w:rsidR="00D2316B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D2316B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58068CD9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D2316B">
        <w:rPr>
          <w:rFonts w:ascii="Times New Roman" w:hAnsi="Times New Roman"/>
        </w:rPr>
        <w:t>wprowadzenia</w:t>
      </w:r>
      <w:r w:rsidR="00617586">
        <w:rPr>
          <w:rFonts w:ascii="Times New Roman" w:hAnsi="Times New Roman"/>
        </w:rPr>
        <w:t xml:space="preserve">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D2316B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427DE948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plan finansow</w:t>
      </w:r>
      <w:r w:rsidR="00D2316B">
        <w:rPr>
          <w:rFonts w:ascii="Times New Roman" w:hAnsi="Times New Roman"/>
          <w:b w:val="0"/>
          <w:sz w:val="24"/>
          <w:szCs w:val="24"/>
        </w:rPr>
        <w:t>y</w:t>
      </w:r>
      <w:r>
        <w:rPr>
          <w:rFonts w:ascii="Times New Roman" w:hAnsi="Times New Roman"/>
          <w:b w:val="0"/>
          <w:sz w:val="24"/>
          <w:szCs w:val="24"/>
        </w:rPr>
        <w:t xml:space="preserve"> Domu Kultury w Ozimku oraz Miejskiej i Gminnej Biblioteki Publicznej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618B2C71" w:rsidR="002700DB" w:rsidRPr="002700DB" w:rsidRDefault="002B620A" w:rsidP="002700DB">
      <w:r>
        <w:t>P</w:t>
      </w:r>
      <w:r w:rsidR="009D6991">
        <w:t xml:space="preserve">lan finansowy – załączniki - obowiązuje od dnia </w:t>
      </w:r>
      <w:r w:rsidR="00D2316B">
        <w:t>01</w:t>
      </w:r>
      <w:r w:rsidR="00825D9E">
        <w:t xml:space="preserve"> </w:t>
      </w:r>
      <w:r w:rsidR="00D2316B">
        <w:t>stycznia</w:t>
      </w:r>
      <w:r w:rsidR="000479AD">
        <w:t xml:space="preserve"> 202</w:t>
      </w:r>
      <w:r w:rsidR="00D2316B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620A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25D9E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2316B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27D14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18</cp:revision>
  <cp:lastPrinted>2021-01-22T12:54:00Z</cp:lastPrinted>
  <dcterms:created xsi:type="dcterms:W3CDTF">2018-08-17T07:14:00Z</dcterms:created>
  <dcterms:modified xsi:type="dcterms:W3CDTF">2021-01-22T12:54:00Z</dcterms:modified>
</cp:coreProperties>
</file>